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Promise to Pay Letter</w:t>
      </w:r>
    </w:p>
    <w:p>
      <w:r>
        <w:t xml:space="preserve">The buyer fills in and signs this letter to commit to a date for paying a past-due balance. The seller keeps the signed copy with the account.</w:t>
      </w:r>
    </w:p>
    <w:p>
      <w:pPr>
        <w:tabs>
          <w:tab w:val="right" w:leader="underscore" w:pos="9360"/>
        </w:tabs>
        <w:spacing w:before="120" w:after="120"/>
      </w:pPr>
      <w:r>
        <w:t xml:space="preserve">Date (MM/DD/YYYY):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To (seller):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From (buyer, legal name):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Buyer's state cannabis license number: </w:t>
      </w:r>
      <w:r>
        <w:tab/>
      </w:r>
    </w:p>
    <w:p>
      <w:pPr>
        <w:pStyle w:val="Heading2"/>
      </w:pPr>
      <w:r>
        <w:t xml:space="preserve">Re: past-due balance</w:t>
      </w:r>
    </w:p>
    <w:p>
      <w:r>
        <w:t xml:space="preserve">We acknowledge that we owe you the amount below for the invoices listed, and that the amount is correct.</w:t>
      </w:r>
    </w:p>
    <w:p>
      <w:pPr>
        <w:tabs>
          <w:tab w:val="right" w:leader="underscore" w:pos="9360"/>
        </w:tabs>
        <w:spacing w:before="120" w:after="120"/>
      </w:pPr>
      <w:r>
        <w:t xml:space="preserve">Amount owed: </w:t>
      </w:r>
      <w:r>
        <w:tab/>
      </w:r>
    </w:p>
    <w:p>
      <w:pPr>
        <w:tabs>
          <w:tab w:val="right" w:leader="underscore" w:pos="9360"/>
        </w:tabs>
        <w:spacing w:before="120" w:after="120"/>
      </w:pPr>
      <w:r>
        <w:t xml:space="preserve">Invoice numbers: </w:t>
      </w:r>
      <w:r>
        <w:tab/>
      </w:r>
    </w:p>
    <w:p>
      <w:r>
        <w:t xml:space="preserve">We promise to pay it as follows:</w:t>
      </w:r>
    </w:p>
    <w:tbl>
      <w:tblPr>
        <w:tblW w:w="9360" w:type="dxa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F0FAF4"/>
          </w:tcPr>
          <w:p>
            <w:r>
              <w:rPr>
                <w:b/>
              </w:rPr>
              <w:t xml:space="preserve">Pay by (MM/DD/YYYY)</w:t>
            </w:r>
          </w:p>
        </w:tc>
        <w:tc>
          <w:tcPr>
            <w:tcW w:w="3120" w:type="dxa"/>
            <w:shd w:val="clear" w:color="auto" w:fill="F0FAF4"/>
          </w:tcPr>
          <w:p>
            <w:r>
              <w:rPr>
                <w:b/>
              </w:rPr>
              <w:t xml:space="preserve">Amount</w:t>
            </w:r>
          </w:p>
        </w:tc>
        <w:tc>
          <w:tcPr>
            <w:tcW w:w="3120" w:type="dxa"/>
            <w:shd w:val="clear" w:color="auto" w:fill="F0FAF4"/>
          </w:tcPr>
          <w:p>
            <w:r>
              <w:rPr>
                <w:b/>
              </w:rPr>
              <w:t xml:space="preserve">Method (e-check, ACH, check)</w:t>
            </w:r>
          </w:p>
        </w:tc>
      </w:tr>
      <w:tr>
        <w:trPr>
          <w:trHeight w:val="400"/>
        </w:trPr>
        <w:tc>
          <w:tcPr>
            <w:tcW w:w="3120" w:type="dxa"/>
          </w:tcPr>
          <w:p/>
        </w:tc>
        <w:tc>
          <w:tcPr>
            <w:tcW w:w="3120" w:type="dxa"/>
          </w:tcPr>
          <w:p/>
        </w:tc>
        <w:tc>
          <w:tcPr>
            <w:tcW w:w="3120" w:type="dxa"/>
          </w:tcPr>
          <w:p/>
        </w:tc>
      </w:tr>
      <w:tr>
        <w:trPr>
          <w:trHeight w:val="400"/>
        </w:trPr>
        <w:tc>
          <w:tcPr>
            <w:tcW w:w="3120" w:type="dxa"/>
          </w:tcPr>
          <w:p/>
        </w:tc>
        <w:tc>
          <w:tcPr>
            <w:tcW w:w="3120" w:type="dxa"/>
          </w:tcPr>
          <w:p/>
        </w:tc>
        <w:tc>
          <w:tcPr>
            <w:tcW w:w="3120" w:type="dxa"/>
          </w:tcPr>
          <w:p/>
        </w:tc>
      </w:tr>
      <w:tr>
        <w:trPr>
          <w:trHeight w:val="400"/>
        </w:trPr>
        <w:tc>
          <w:tcPr>
            <w:tcW w:w="3120" w:type="dxa"/>
          </w:tcPr>
          <w:p/>
        </w:tc>
        <w:tc>
          <w:tcPr>
            <w:tcW w:w="3120" w:type="dxa"/>
          </w:tcPr>
          <w:p/>
        </w:tc>
        <w:tc>
          <w:tcPr>
            <w:tcW w:w="3120" w:type="dxa"/>
          </w:tcPr>
          <w:p/>
        </w:tc>
      </w:tr>
    </w:tbl>
    <w:p/>
    <w:p>
      <w:r>
        <w:t xml:space="preserve">If we cannot make a payment on the date above, we will tell you in writing before that date. We understand that if a promised payment is missed, you may hold new orders or ship them cash on delivery, and may pursue the balance under our existing terms.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Signature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Printed name and title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Company</w:t>
      </w:r>
    </w:p>
    <w:p>
      <w:pPr>
        <w:tabs>
          <w:tab w:val="right" w:leader="underscore" w:pos="9360"/>
        </w:tabs>
        <w:spacing w:before="360" w:after="0"/>
      </w:pPr>
      <w:r>
        <w:tab/>
      </w:r>
    </w:p>
    <w:p>
      <w:pPr>
        <w:spacing w:after="120"/>
      </w:pPr>
      <w:r>
        <w:rPr>
          <w:color w:val="475569"/>
          <w:sz w:val="18"/>
        </w:rPr>
        <w:t xml:space="preserve">Phone or email</w:t>
      </w:r>
    </w:p>
    <w:p>
      <w:pPr>
        <w:pBdr>
          <w:top w:val="single" w:sz="4" w:space="6" w:color="CBD5E1"/>
        </w:pBdr>
        <w:spacing w:before="360"/>
      </w:pPr>
      <w:r>
        <w:rPr>
          <w:b/>
          <w:color w:val="2D6A4F"/>
        </w:rPr>
        <w:t xml:space="preserve">Not legal advice — have your counsel review it before you use it.</w:t>
      </w:r>
    </w:p>
    <w:p>
      <w:r>
        <w:rPr>
          <w:color w:val="64748B"/>
          <w:sz w:val="16"/>
        </w:rPr>
        <w:t xml:space="preserve">Free template from ShelfSpace · shelfspace.pro/templates/promise-to-pay-letter</w:t>
      </w:r>
    </w:p>
    <w:sectPr>
      <w:pgSz w:w="12240" w:h="15840"/>
      <w:pgMar w:top="1152" w:right="1224" w:bottom="1152" w:left="1224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2"/>
      </w:rPr>
    </w:rPrDefault>
    <w:pPrDefault>
      <w:pPr>
        <w:spacing w:after="14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rFonts w:ascii="Arial" w:hAnsi="Arial"/>
      <w:b/>
      <w:color w:val="1B4332"/>
      <w:sz w:val="40"/>
    </w:rPr>
  </w:style>
  <w:style w:type="paragraph" w:styleId="Heading2">
    <w:name w:val="heading 2"/>
    <w:basedOn w:val="Normal"/>
    <w:pPr>
      <w:keepNext/>
      <w:spacing w:before="320" w:after="120"/>
      <w:outlineLvl w:val="1"/>
    </w:pPr>
    <w:rPr>
      <w:rFonts w:ascii="Arial" w:hAnsi="Arial"/>
      <w:b/>
      <w:color w:val="1B4332"/>
      <w:sz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Promise to Pay Letter</dc:title>
  <dc:creator>ShelfSpace</dc:creator>
  <dc:description>Not legal advice — have your counsel review it before you use it.</dc:description>
</cp:coreProperties>
</file>