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Payment Plan Agreement</w:t>
      </w:r>
    </w:p>
    <w:p>
      <w:r>
        <w:t xml:space="preserve">This agreement sets a schedule for paying a past-due balance in installments. It is between the seller and the buyer named below.</w:t>
      </w:r>
    </w:p>
    <w:p>
      <w:pPr>
        <w:tabs>
          <w:tab w:val="right" w:leader="underscore" w:pos="9360"/>
        </w:tabs>
        <w:spacing w:before="120" w:after="120"/>
      </w:pPr>
      <w:r>
        <w:t xml:space="preserve">Seller: </w:t>
      </w:r>
      <w:r>
        <w:tab/>
      </w:r>
    </w:p>
    <w:p>
      <w:pPr>
        <w:tabs>
          <w:tab w:val="right" w:leader="underscore" w:pos="9360"/>
        </w:tabs>
        <w:spacing w:before="120" w:after="120"/>
      </w:pPr>
      <w:r>
        <w:t xml:space="preserve">Buyer (legal name): </w:t>
      </w:r>
      <w:r>
        <w:tab/>
      </w:r>
    </w:p>
    <w:p>
      <w:pPr>
        <w:tabs>
          <w:tab w:val="right" w:leader="underscore" w:pos="9360"/>
        </w:tabs>
        <w:spacing w:before="120" w:after="120"/>
      </w:pPr>
      <w:r>
        <w:t xml:space="preserve">Buyer's state cannabis license number: </w:t>
      </w:r>
      <w:r>
        <w:tab/>
      </w:r>
    </w:p>
    <w:p>
      <w:pPr>
        <w:tabs>
          <w:tab w:val="right" w:leader="underscore" w:pos="9360"/>
        </w:tabs>
        <w:spacing w:before="120" w:after="120"/>
      </w:pPr>
      <w:r>
        <w:t xml:space="preserve">Date of this agreement (MM/DD/YYYY): </w:t>
      </w:r>
      <w:r>
        <w:tab/>
      </w:r>
    </w:p>
    <w:p>
      <w:pPr>
        <w:pStyle w:val="Heading2"/>
      </w:pPr>
      <w:r>
        <w:t xml:space="preserve">1. The balance</w:t>
      </w:r>
    </w:p>
    <w:p>
      <w:r>
        <w:t xml:space="preserve">The buyer agrees that it owes the seller the balance below for the invoices listed, and that the balance is not in dispute.</w:t>
      </w:r>
    </w:p>
    <w:p>
      <w:pPr>
        <w:tabs>
          <w:tab w:val="right" w:leader="underscore" w:pos="9360"/>
        </w:tabs>
        <w:spacing w:before="120" w:after="120"/>
      </w:pPr>
      <w:r>
        <w:t xml:space="preserve">Total balance owed: </w:t>
      </w:r>
      <w:r>
        <w:tab/>
      </w:r>
    </w:p>
    <w:p>
      <w:pPr>
        <w:tabs>
          <w:tab w:val="right" w:leader="underscore" w:pos="9360"/>
        </w:tabs>
        <w:spacing w:before="120" w:after="120"/>
      </w:pPr>
      <w:r>
        <w:t xml:space="preserve">Invoice numbers covered: </w:t>
      </w:r>
      <w:r>
        <w:tab/>
      </w:r>
    </w:p>
    <w:p>
      <w:pPr>
        <w:pStyle w:val="Heading2"/>
      </w:pPr>
      <w:r>
        <w:t xml:space="preserve">2. Payment schedule</w:t>
      </w:r>
    </w:p>
    <w:p>
      <w:r>
        <w:t xml:space="preserve">The buyer will pay the balance in the installments below, each on or before its due date.</w:t>
      </w:r>
    </w:p>
    <w:tbl>
      <w:tblPr>
        <w:tblW w:w="9360" w:type="dxa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F0FAF4"/>
          </w:tcPr>
          <w:p>
            <w:r>
              <w:rPr>
                <w:b/>
              </w:rPr>
              <w:t xml:space="preserve">Payment</w:t>
            </w:r>
          </w:p>
        </w:tc>
        <w:tc>
          <w:tcPr>
            <w:tcW w:w="2340" w:type="dxa"/>
            <w:shd w:val="clear" w:color="auto" w:fill="F0FAF4"/>
          </w:tcPr>
          <w:p>
            <w:r>
              <w:rPr>
                <w:b/>
              </w:rPr>
              <w:t xml:space="preserve">Due date (MM/DD/YYYY)</w:t>
            </w:r>
          </w:p>
        </w:tc>
        <w:tc>
          <w:tcPr>
            <w:tcW w:w="2340" w:type="dxa"/>
            <w:shd w:val="clear" w:color="auto" w:fill="F0FAF4"/>
          </w:tcPr>
          <w:p>
            <w:r>
              <w:rPr>
                <w:b/>
              </w:rPr>
              <w:t xml:space="preserve">Amount</w:t>
            </w:r>
          </w:p>
        </w:tc>
        <w:tc>
          <w:tcPr>
            <w:tcW w:w="2340" w:type="dxa"/>
            <w:shd w:val="clear" w:color="auto" w:fill="F0FAF4"/>
          </w:tcPr>
          <w:p>
            <w:r>
              <w:rPr>
                <w:b/>
              </w:rPr>
              <w:t xml:space="preserve">Paid on</w:t>
            </w:r>
          </w:p>
        </w:tc>
      </w:tr>
      <w:tr>
        <w:trPr>
          <w:trHeight w:val="400"/>
        </w:trPr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rPr>
          <w:trHeight w:val="400"/>
        </w:trPr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rPr>
          <w:trHeight w:val="400"/>
        </w:trPr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rPr>
          <w:trHeight w:val="400"/>
        </w:trPr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rPr>
          <w:trHeight w:val="400"/>
        </w:trPr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rPr>
          <w:trHeight w:val="400"/>
        </w:trPr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</w:tbl>
    <w:p/>
    <w:p>
      <w:pPr>
        <w:tabs>
          <w:tab w:val="right" w:leader="underscore" w:pos="9360"/>
        </w:tabs>
        <w:spacing w:before="120" w:after="120"/>
      </w:pPr>
      <w:r>
        <w:t xml:space="preserve">Payment method (e-check, ACH, check): </w:t>
      </w:r>
      <w:r>
        <w:tab/>
      </w:r>
    </w:p>
    <w:p>
      <w:r>
        <w:t xml:space="preserve">The buyer may pay early or pay more than an installment at any time without penalty.</w:t>
      </w:r>
    </w:p>
    <w:p>
      <w:pPr>
        <w:pStyle w:val="Heading2"/>
      </w:pPr>
      <w:r>
        <w:t xml:space="preserve">3. If a payment is missed</w:t>
      </w:r>
    </w:p>
    <w:p>
      <w:r>
        <w:t xml:space="preserve">If an installment is not paid within the grace period below after its due date, the seller may treat the whole remaining balance as due right away and stop the plan.</w:t>
      </w:r>
    </w:p>
    <w:p>
      <w:pPr>
        <w:tabs>
          <w:tab w:val="right" w:leader="underscore" w:pos="9360"/>
        </w:tabs>
        <w:spacing w:before="120" w:after="120"/>
      </w:pPr>
      <w:r>
        <w:t xml:space="preserve">Grace period (days): </w:t>
      </w:r>
      <w:r>
        <w:tab/>
      </w:r>
    </w:p>
    <w:p>
      <w:pPr>
        <w:pStyle w:val="Heading2"/>
      </w:pPr>
      <w:r>
        <w:t xml:space="preserve">4. New orders during the plan</w:t>
      </w:r>
    </w:p>
    <w:p>
      <w:r>
        <w:t xml:space="preserve">Choose one: [ ] New orders ship on the buyer's normal terms while the plan is current. [ ] New orders ship cash on delivery until the balance is paid.</w:t>
      </w:r>
    </w:p>
    <w:p>
      <w:pPr>
        <w:pStyle w:val="Heading2"/>
      </w:pPr>
      <w:r>
        <w:t xml:space="preserve">5. Everything else</w:t>
      </w:r>
    </w:p>
    <w:p>
      <w:r>
        <w:t xml:space="preserve">Except for the schedule above, the original invoices and the parties' existing terms still apply. The seller does not give up any right by accepting a late or partial payment. Changes to this agreement must be in writing and signed by both parties.</w:t>
      </w:r>
    </w:p>
    <w:p>
      <w:pPr>
        <w:tabs>
          <w:tab w:val="right" w:leader="underscore" w:pos="9360"/>
        </w:tabs>
        <w:spacing w:before="360" w:after="0"/>
      </w:pPr>
      <w:r>
        <w:tab/>
      </w:r>
    </w:p>
    <w:p>
      <w:pPr>
        <w:spacing w:after="120"/>
      </w:pPr>
      <w:r>
        <w:rPr>
          <w:color w:val="475569"/>
          <w:sz w:val="18"/>
        </w:rPr>
        <w:t xml:space="preserve">Seller signature</w:t>
      </w:r>
    </w:p>
    <w:p>
      <w:pPr>
        <w:tabs>
          <w:tab w:val="right" w:leader="underscore" w:pos="9360"/>
        </w:tabs>
        <w:spacing w:before="360" w:after="0"/>
      </w:pPr>
      <w:r>
        <w:tab/>
      </w:r>
    </w:p>
    <w:p>
      <w:pPr>
        <w:spacing w:after="120"/>
      </w:pPr>
      <w:r>
        <w:rPr>
          <w:color w:val="475569"/>
          <w:sz w:val="18"/>
        </w:rPr>
        <w:t xml:space="preserve">Buyer signature</w:t>
      </w:r>
    </w:p>
    <w:p>
      <w:pPr>
        <w:tabs>
          <w:tab w:val="right" w:leader="underscore" w:pos="9360"/>
        </w:tabs>
        <w:spacing w:before="360" w:after="0"/>
      </w:pPr>
      <w:r>
        <w:tab/>
      </w:r>
    </w:p>
    <w:p>
      <w:pPr>
        <w:spacing w:after="120"/>
      </w:pPr>
      <w:r>
        <w:rPr>
          <w:color w:val="475569"/>
          <w:sz w:val="18"/>
        </w:rPr>
        <w:t xml:space="preserve">Printed name and title</w:t>
      </w:r>
    </w:p>
    <w:p>
      <w:pPr>
        <w:tabs>
          <w:tab w:val="right" w:leader="underscore" w:pos="9360"/>
        </w:tabs>
        <w:spacing w:before="360" w:after="0"/>
      </w:pPr>
      <w:r>
        <w:tab/>
      </w:r>
    </w:p>
    <w:p>
      <w:pPr>
        <w:spacing w:after="120"/>
      </w:pPr>
      <w:r>
        <w:rPr>
          <w:color w:val="475569"/>
          <w:sz w:val="18"/>
        </w:rPr>
        <w:t xml:space="preserve">Printed name and title</w:t>
      </w:r>
    </w:p>
    <w:p>
      <w:pPr>
        <w:tabs>
          <w:tab w:val="right" w:leader="underscore" w:pos="9360"/>
        </w:tabs>
        <w:spacing w:before="360" w:after="0"/>
      </w:pPr>
      <w:r>
        <w:tab/>
      </w:r>
    </w:p>
    <w:p>
      <w:pPr>
        <w:spacing w:after="120"/>
      </w:pPr>
      <w:r>
        <w:rPr>
          <w:color w:val="475569"/>
          <w:sz w:val="18"/>
        </w:rPr>
        <w:t xml:space="preserve">Date (MM/DD/YYYY)</w:t>
      </w:r>
    </w:p>
    <w:p>
      <w:pPr>
        <w:tabs>
          <w:tab w:val="right" w:leader="underscore" w:pos="9360"/>
        </w:tabs>
        <w:spacing w:before="360" w:after="0"/>
      </w:pPr>
      <w:r>
        <w:tab/>
      </w:r>
    </w:p>
    <w:p>
      <w:pPr>
        <w:spacing w:after="120"/>
      </w:pPr>
      <w:r>
        <w:rPr>
          <w:color w:val="475569"/>
          <w:sz w:val="18"/>
        </w:rPr>
        <w:t xml:space="preserve">Date (MM/DD/YYYY)</w:t>
      </w:r>
    </w:p>
    <w:p>
      <w:pPr>
        <w:pBdr>
          <w:top w:val="single" w:sz="4" w:space="6" w:color="CBD5E1"/>
        </w:pBdr>
        <w:spacing w:before="360"/>
      </w:pPr>
      <w:r>
        <w:rPr>
          <w:b/>
          <w:color w:val="2D6A4F"/>
        </w:rPr>
        <w:t xml:space="preserve">Not legal advice — have your counsel review it before you use it.</w:t>
      </w:r>
    </w:p>
    <w:p>
      <w:r>
        <w:rPr>
          <w:color w:val="64748B"/>
          <w:sz w:val="16"/>
        </w:rPr>
        <w:t xml:space="preserve">Free template from ShelfSpace · shelfspace.pro/templates/payment-plan-agreement</w:t>
      </w:r>
    </w:p>
    <w:sectPr>
      <w:pgSz w:w="12240" w:h="15840"/>
      <w:pgMar w:top="1152" w:right="1224" w:bottom="1152" w:left="1224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</w:rPr>
    </w:rPrDefault>
    <w:pPrDefault>
      <w:pPr>
        <w:spacing w:after="14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rFonts w:ascii="Arial" w:hAnsi="Arial"/>
      <w:b/>
      <w:color w:val="1B4332"/>
      <w:sz w:val="40"/>
    </w:rPr>
  </w:style>
  <w:style w:type="paragraph" w:styleId="Heading2">
    <w:name w:val="heading 2"/>
    <w:basedOn w:val="Normal"/>
    <w:pPr>
      <w:keepNext/>
      <w:spacing w:before="320" w:after="120"/>
      <w:outlineLvl w:val="1"/>
    </w:pPr>
    <w:rPr>
      <w:rFonts w:ascii="Arial" w:hAnsi="Arial"/>
      <w:b/>
      <w:color w:val="1B4332"/>
      <w:sz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Payment Plan Agreement</dc:title>
  <dc:creator>ShelfSpace</dc:creator>
  <dc:description>Not legal advice — have your counsel review it before you use it.</dc:description>
</cp:coreProperties>
</file>